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1A4D6E"/>
          <w:sz w:val="30"/>
          <w:szCs w:val="30"/>
        </w:rPr>
        <w:t xml:space="preserve">ΕΙΚΟΝΙΚΟ ΤΕΣΤ ΕΞΑΣΚΗΣΗΣ</w:t>
      </w:r>
    </w:p>
    <w:p>
      <w:pPr>
        <w:spacing w:after="200"/>
        <w:jc w:val="center"/>
      </w:pPr>
      <w:r>
        <w:rPr>
          <w:rFonts w:ascii="Calibri" w:cs="Calibri" w:eastAsia="Calibri" w:hAnsi="Calibri"/>
          <w:i/>
          <w:iCs/>
          <w:color w:val="555555"/>
          <w:sz w:val="18"/>
          <w:szCs w:val="18"/>
        </w:rPr>
        <w:t xml:space="preserve">(Δείγμα εξάσκησης — Μέτριο επίπεδο)  •  Διαγώνισμα 1 — Γλώσσα: Φύση • Λογοτεχνία: «Το πιο γλυκό ψωμί»</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pBdr>
          <w:top w:val="single" w:color="CCCCCC" w:sz="4" w:space="6"/>
          <w:bottom w:val="single" w:color="CCCCCC" w:sz="4" w:space="6"/>
          <w:left w:val="single" w:color="CCCCCC" w:sz="4" w:space="6"/>
          <w:right w:val="single" w:color="CCCCCC" w:sz="4" w:space="6"/>
        </w:pBdr>
        <w:spacing w:after="200"/>
      </w:pPr>
      <w:r>
        <w:rPr>
          <w:rFonts w:ascii="Calibri" w:cs="Calibri" w:eastAsia="Calibri" w:hAnsi="Calibri"/>
          <w:i/>
          <w:iCs/>
          <w:sz w:val="20"/>
          <w:szCs w:val="20"/>
        </w:rPr>
        <w:t xml:space="preserve">Οδηγίες: Το διαγώνισμα έχει δύο κλάδους (Α΄ Γλώσσα 50 μον., Β΄ Λογοτεχνία 50 μον. — σύνολο 100). Στον κλάδο Β΄ απάντησε έχοντας ανοιχτό το βιβλίο σου στο κείμενο που ορίζεται. Να γράφεις καθαρά και με πλήρεις προτάσεις. Καλή επιτυχία!</w:t>
      </w:r>
    </w:p>
    <w:p>
      <w:pPr>
        <w:shd w:fill="1A4D6E" w:val="clear"/>
        <w:spacing w:after="120" w:before="220"/>
      </w:pPr>
      <w:r>
        <w:rPr>
          <w:rFonts w:ascii="Cambria" w:cs="Cambria" w:eastAsia="Cambria" w:hAnsi="Cambria"/>
          <w:b/>
          <w:bCs/>
          <w:color w:val="FFFFFF"/>
          <w:sz w:val="22"/>
          <w:szCs w:val="22"/>
        </w:rPr>
        <w:t xml:space="preserve">  ΚΛΑΔΟΣ Α΄ — ΓΛΩΣΣΙΚΗ ΔΙΔΑΣΚΑΛΙΑ (Μονάδες 50)</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1A4D6E" w:sz="6"/>
              <w:left w:val="single" w:color="1A4D6E" w:sz="6"/>
              <w:bottom w:val="single" w:color="1A4D6E" w:sz="6"/>
              <w:right w:val="single" w:color="1A4D6E" w:sz="6"/>
            </w:tcBorders>
            <w:shd w:fill="F4F7FA" w:val="clear"/>
            <w:tcMar>
              <w:top w:type="dxa" w:w="120"/>
              <w:left w:type="dxa" w:w="160"/>
              <w:bottom w:type="dxa" w:w="120"/>
              <w:right w:type="dxa" w:w="160"/>
            </w:tcMar>
          </w:tcPr>
          <w:p>
            <w:pPr>
              <w:spacing w:after="80"/>
            </w:pPr>
            <w:r>
              <w:rPr>
                <w:rFonts w:ascii="Cambria" w:cs="Cambria" w:eastAsia="Cambria" w:hAnsi="Cambria"/>
                <w:b/>
                <w:bCs/>
                <w:color w:val="1A4D6E"/>
                <w:sz w:val="20"/>
                <w:szCs w:val="20"/>
              </w:rPr>
              <w:t xml:space="preserve">ΚΕΙΜΕΝΟ: «Ο θησαυρός των δασών»</w:t>
            </w:r>
          </w:p>
          <w:p>
            <w:pPr>
              <w:spacing w:after="80"/>
              <w:jc w:val="both"/>
            </w:pPr>
            <w:r>
              <w:rPr>
                <w:rFonts w:ascii="Calibri" w:cs="Calibri" w:eastAsia="Calibri" w:hAnsi="Calibri"/>
                <w:sz w:val="21"/>
                <w:szCs w:val="21"/>
              </w:rPr>
              <w:t xml:space="preserve">Το δάσος είναι ένας ζωντανός κόσμος γεμάτος μυστικά. Κάθε δέντρο, από το πιο μικρό θαμνάκι ως το πιο ψηλό πεύκο, προσφέρει καταφύγιο σε αμέτρητα πλάσματα: πουλιά χτίζουν τις φωλιές τους στα κλαδιά, έντομα κρύβονται κάτω από τα φύλλα και μικρά ζώα τρέχουν ανάμεσα στις ρίζες.</w:t>
            </w:r>
          </w:p>
          <w:p>
            <w:pPr>
              <w:spacing w:after="80"/>
              <w:jc w:val="both"/>
            </w:pPr>
            <w:r>
              <w:rPr>
                <w:rFonts w:ascii="Calibri" w:cs="Calibri" w:eastAsia="Calibri" w:hAnsi="Calibri"/>
                <w:sz w:val="21"/>
                <w:szCs w:val="21"/>
              </w:rPr>
              <w:t xml:space="preserve">Τα δάση όμως δεν χαρίζουν ζωή μόνο στα ζώα. Καθαρίζουν τον αέρα που αναπνέουμε, συγκρατούν το χώμα ώστε να μην το παρασύρει η βροχή και δροσίζουν την ατμόσφαιρα τις ζεστές μέρες του καλοκαιριού. Δίχως αυτά, η ζωή στον πλανήτη μας θα ήταν πολύ πιο δύσκολη.</w:t>
            </w:r>
          </w:p>
          <w:p>
            <w:pPr>
              <w:spacing w:after="80"/>
              <w:jc w:val="both"/>
            </w:pPr>
            <w:r>
              <w:rPr>
                <w:rFonts w:ascii="Calibri" w:cs="Calibri" w:eastAsia="Calibri" w:hAnsi="Calibri"/>
                <w:sz w:val="21"/>
                <w:szCs w:val="21"/>
              </w:rPr>
              <w:t xml:space="preserve">Δυστυχώς, πολλές φορές ο άνθρωπος ξεχνά πόσο πολύτιμα είναι. Οι πυρκαγιές, το παράνομο κόψιμο των δέντρων και τα σκουπίδια απειλούν καθημερινά αυτόν τον θησαυρό. Αν θέλουμε τα δάση να συνεχίσουν να υπάρχουν, οφείλουμε να τα προστατεύουμε με σεβασμό και αγάπη. Ένα μικρό δεντράκι που φυτεύουμε σήμερα μπορεί να γίνει το μεγάλο δάσος του αύριο.</w:t>
            </w:r>
          </w:p>
        </w:tc>
      </w:tr>
    </w:tbl>
    <w:p>
      <w:pPr>
        <w:spacing w:after="60" w:before="80"/>
      </w:pPr>
      <w:r>
        <w:rPr>
          <w:rFonts w:ascii="Calibri" w:cs="Calibri" w:eastAsia="Calibri" w:hAnsi="Calibri"/>
          <w:b/>
          <w:bCs/>
          <w:sz w:val="22"/>
          <w:szCs w:val="22"/>
        </w:rPr>
        <w:t xml:space="preserve">Α1. Κατανόηση κειμένου  (μον. 15)</w:t>
      </w:r>
    </w:p>
    <w:p>
      <w:pPr>
        <w:spacing w:after="60" w:before="80"/>
        <w:ind w:left="360"/>
      </w:pPr>
      <w:r>
        <w:rPr>
          <w:rFonts w:ascii="Calibri" w:cs="Calibri" w:eastAsia="Calibri" w:hAnsi="Calibri"/>
          <w:b w:val="false"/>
          <w:bCs w:val="false"/>
          <w:sz w:val="22"/>
          <w:szCs w:val="22"/>
        </w:rPr>
        <w:t xml:space="preserve">α) Ποιο είναι το κύριο θέμα του κειμένου;  (μον. 3)</w:t>
      </w:r>
    </w:p>
    <w:p>
      <w:pPr>
        <w:spacing w:after="60" w:before="80"/>
        <w:ind w:left="360"/>
      </w:pPr>
      <w:r>
        <w:rPr>
          <w:rFonts w:ascii="Calibri" w:cs="Calibri" w:eastAsia="Calibri" w:hAnsi="Calibri"/>
          <w:b w:val="false"/>
          <w:bCs w:val="false"/>
          <w:sz w:val="22"/>
          <w:szCs w:val="22"/>
        </w:rPr>
        <w:t xml:space="preserve">β) Με ποιους τρόπους τα δάση προσφέρουν ζωή; Να αναφέρεις τρεις, σύμφωνα με το κείμενο.  (μον. 6)</w:t>
      </w:r>
    </w:p>
    <w:p>
      <w:pPr>
        <w:spacing w:after="60" w:before="80"/>
        <w:ind w:left="360"/>
      </w:pPr>
      <w:r>
        <w:rPr>
          <w:rFonts w:ascii="Calibri" w:cs="Calibri" w:eastAsia="Calibri" w:hAnsi="Calibri"/>
          <w:b w:val="false"/>
          <w:bCs w:val="false"/>
          <w:sz w:val="22"/>
          <w:szCs w:val="22"/>
        </w:rPr>
        <w:t xml:space="preserve">γ) Ποιοι κίνδυνοι απειλούν τα δάση;  (μον. 3)</w:t>
      </w:r>
    </w:p>
    <w:p>
      <w:pPr>
        <w:spacing w:after="60" w:before="80"/>
        <w:ind w:left="360"/>
      </w:pPr>
      <w:r>
        <w:rPr>
          <w:rFonts w:ascii="Calibri" w:cs="Calibri" w:eastAsia="Calibri" w:hAnsi="Calibri"/>
          <w:b w:val="false"/>
          <w:bCs w:val="false"/>
          <w:sz w:val="22"/>
          <w:szCs w:val="22"/>
        </w:rPr>
        <w:t xml:space="preserve">δ) Τι θέλει να πετύχει ο συγγραφέας με την τελευταία πρόταση του κειμένου;  (μον. 3)</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Α2. Λεξιλόγιο  (μον. 10)</w:t>
      </w:r>
    </w:p>
    <w:p>
      <w:pPr>
        <w:spacing w:after="60" w:before="80"/>
        <w:ind w:left="360"/>
      </w:pPr>
      <w:r>
        <w:rPr>
          <w:rFonts w:ascii="Calibri" w:cs="Calibri" w:eastAsia="Calibri" w:hAnsi="Calibri"/>
          <w:b w:val="false"/>
          <w:bCs w:val="false"/>
          <w:sz w:val="22"/>
          <w:szCs w:val="22"/>
        </w:rPr>
        <w:t xml:space="preserve">α) Γράψε ένα συνώνυμο για τις λέξεις: πολύτιμα, προστατεύουμε.  (μον. 4)</w:t>
      </w:r>
    </w:p>
    <w:p>
      <w:pPr>
        <w:spacing w:after="60" w:before="80"/>
        <w:ind w:left="360"/>
      </w:pPr>
      <w:r>
        <w:rPr>
          <w:rFonts w:ascii="Calibri" w:cs="Calibri" w:eastAsia="Calibri" w:hAnsi="Calibri"/>
          <w:b w:val="false"/>
          <w:bCs w:val="false"/>
          <w:sz w:val="22"/>
          <w:szCs w:val="22"/>
        </w:rPr>
        <w:t xml:space="preserve">β) Γράψε ένα αντώνυμο για τις λέξεις: μικρό, δύσκολη.  (μον. 4)</w:t>
      </w:r>
    </w:p>
    <w:p>
      <w:pPr>
        <w:spacing w:after="60" w:before="80"/>
        <w:ind w:left="360"/>
      </w:pPr>
      <w:r>
        <w:rPr>
          <w:rFonts w:ascii="Calibri" w:cs="Calibri" w:eastAsia="Calibri" w:hAnsi="Calibri"/>
          <w:b w:val="false"/>
          <w:bCs w:val="false"/>
          <w:sz w:val="22"/>
          <w:szCs w:val="22"/>
        </w:rPr>
        <w:t xml:space="preserve">γ) Τι σημαίνει η λέξη «καταφύγιο» μέσα στο κείμενο;  (μον. 2)</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Α3. Γραμματική – Συντακτικό  (μον. 15)</w:t>
      </w:r>
    </w:p>
    <w:p>
      <w:pPr>
        <w:spacing w:after="60" w:before="80"/>
        <w:ind w:left="360"/>
      </w:pPr>
      <w:r>
        <w:rPr>
          <w:rFonts w:ascii="Calibri" w:cs="Calibri" w:eastAsia="Calibri" w:hAnsi="Calibri"/>
          <w:b w:val="false"/>
          <w:bCs w:val="false"/>
          <w:sz w:val="22"/>
          <w:szCs w:val="22"/>
        </w:rPr>
        <w:t xml:space="preserve">α) Εντόπισε και κατέγραψε από το κείμενο: δύο ουσιαστικά, δύο επίθετα και δύο ρήματα.  (μον. 6)</w:t>
      </w:r>
    </w:p>
    <w:p>
      <w:pPr>
        <w:spacing w:after="60" w:before="80"/>
        <w:ind w:left="360"/>
      </w:pPr>
      <w:r>
        <w:rPr>
          <w:rFonts w:ascii="Calibri" w:cs="Calibri" w:eastAsia="Calibri" w:hAnsi="Calibri"/>
          <w:b w:val="false"/>
          <w:bCs w:val="false"/>
          <w:sz w:val="22"/>
          <w:szCs w:val="22"/>
        </w:rPr>
        <w:t xml:space="preserve">β) Σε ποιον χρόνο βρίσκονται τα ρήματα «προσφέρει» και «απειλούν»;  (μον. 4)</w:t>
      </w:r>
    </w:p>
    <w:p>
      <w:pPr>
        <w:spacing w:after="60" w:before="80"/>
        <w:ind w:left="360"/>
      </w:pPr>
      <w:r>
        <w:rPr>
          <w:rFonts w:ascii="Calibri" w:cs="Calibri" w:eastAsia="Calibri" w:hAnsi="Calibri"/>
          <w:b w:val="false"/>
          <w:bCs w:val="false"/>
          <w:sz w:val="22"/>
          <w:szCs w:val="22"/>
        </w:rPr>
        <w:t xml:space="preserve">γ) Γράψε τον Αόριστο και τον (στιγμιαίο) Μέλλοντα του ρήματος «φυτεύω».  (μον. 5)</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Α4. Παραγωγή λόγου  (μον. 10)</w:t>
      </w:r>
    </w:p>
    <w:p>
      <w:pPr>
        <w:spacing w:after="60" w:before="80"/>
        <w:ind w:left="360"/>
      </w:pPr>
      <w:r>
        <w:rPr>
          <w:rFonts w:ascii="Calibri" w:cs="Calibri" w:eastAsia="Calibri" w:hAnsi="Calibri"/>
          <w:b w:val="false"/>
          <w:bCs w:val="false"/>
          <w:sz w:val="22"/>
          <w:szCs w:val="22"/>
        </w:rPr>
        <w:t xml:space="preserve">Σε μια παράγραφο 80–120 λέξεων, πρότεινε τρεις τρόπους με τους οποίους εσύ και οι συμμαθητές σου μπορείτε να προστατέψετε το περιβάλλον της περιοχής σας.</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1A4D6E" w:val="clear"/>
        <w:spacing w:after="120" w:before="220"/>
      </w:pPr>
      <w:r>
        <w:rPr>
          <w:rFonts w:ascii="Cambria" w:cs="Cambria" w:eastAsia="Cambria" w:hAnsi="Cambria"/>
          <w:b/>
          <w:bCs/>
          <w:color w:val="FFFFFF"/>
          <w:sz w:val="22"/>
          <w:szCs w:val="22"/>
        </w:rPr>
        <w:t xml:space="preserve">  ΚΛΑΔΟΣ Β΄ — ΝΕΟΕΛΛΗΝΙΚΗ ΛΟΓΟΤΕΧΝΙΑ (Μονάδες 50)</w:t>
      </w:r>
    </w:p>
    <w:p>
      <w:pPr>
        <w:spacing w:after="60" w:before="80"/>
      </w:pPr>
      <w:r>
        <w:rPr>
          <w:rFonts w:ascii="Calibri" w:cs="Calibri" w:eastAsia="Calibri" w:hAnsi="Calibri"/>
          <w:b/>
          <w:bCs/>
          <w:sz w:val="22"/>
          <w:szCs w:val="22"/>
        </w:rPr>
        <w:t xml:space="preserve">Άνοιξε το βιβλίο σου στο κείμενο: «Το πιο γλυκό ψωμί». Διάβασέ το προσεκτικά και απάντησε.</w:t>
      </w:r>
    </w:p>
    <w:p>
      <w:pPr>
        <w:spacing w:after="60" w:before="80"/>
      </w:pPr>
      <w:r>
        <w:rPr>
          <w:rFonts w:ascii="Calibri" w:cs="Calibri" w:eastAsia="Calibri" w:hAnsi="Calibri"/>
          <w:b/>
          <w:bCs/>
          <w:sz w:val="22"/>
          <w:szCs w:val="22"/>
        </w:rPr>
        <w:t xml:space="preserve">Β1. Κατανόηση κειμένου  (μον. 15)</w:t>
      </w:r>
    </w:p>
    <w:p>
      <w:pPr>
        <w:spacing w:after="60" w:before="80"/>
        <w:ind w:left="360"/>
      </w:pPr>
      <w:r>
        <w:rPr>
          <w:rFonts w:ascii="Calibri" w:cs="Calibri" w:eastAsia="Calibri" w:hAnsi="Calibri"/>
          <w:b w:val="false"/>
          <w:bCs w:val="false"/>
          <w:sz w:val="22"/>
          <w:szCs w:val="22"/>
        </w:rPr>
        <w:t xml:space="preserve">α) Τι αφηγείται το κείμενο; Να γράψεις σε 3–4 σειρές το βασικό περιεχόμενό του.  (μον. 6)</w:t>
      </w:r>
    </w:p>
    <w:p>
      <w:pPr>
        <w:spacing w:after="60" w:before="80"/>
        <w:ind w:left="360"/>
      </w:pPr>
      <w:r>
        <w:rPr>
          <w:rFonts w:ascii="Calibri" w:cs="Calibri" w:eastAsia="Calibri" w:hAnsi="Calibri"/>
          <w:b w:val="false"/>
          <w:bCs w:val="false"/>
          <w:sz w:val="22"/>
          <w:szCs w:val="22"/>
        </w:rPr>
        <w:t xml:space="preserve">β) Ποια είναι τα βασικά πρόσωπα του κειμένου και ποια σχέση τα συνδέει;  (μον. 5)</w:t>
      </w:r>
    </w:p>
    <w:p>
      <w:pPr>
        <w:spacing w:after="60" w:before="80"/>
        <w:ind w:left="360"/>
      </w:pPr>
      <w:r>
        <w:rPr>
          <w:rFonts w:ascii="Calibri" w:cs="Calibri" w:eastAsia="Calibri" w:hAnsi="Calibri"/>
          <w:b w:val="false"/>
          <w:bCs w:val="false"/>
          <w:sz w:val="22"/>
          <w:szCs w:val="22"/>
        </w:rPr>
        <w:t xml:space="preserve">γ) Ποιο είναι το πιο σημαντικό γεγονός (η κορύφωση) της ιστορίας;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Β2. Λογοτεχνικά στοιχεία  (μον. 15)</w:t>
      </w:r>
    </w:p>
    <w:p>
      <w:pPr>
        <w:spacing w:after="60" w:before="80"/>
        <w:ind w:left="360"/>
      </w:pPr>
      <w:r>
        <w:rPr>
          <w:rFonts w:ascii="Calibri" w:cs="Calibri" w:eastAsia="Calibri" w:hAnsi="Calibri"/>
          <w:b w:val="false"/>
          <w:bCs w:val="false"/>
          <w:sz w:val="22"/>
          <w:szCs w:val="22"/>
        </w:rPr>
        <w:t xml:space="preserve">α) Ποιος αφηγείται την ιστορία; Η αφήγηση γίνεται σε πρώτο ή σε τρίτο πρόσωπο;  (μον. 5)</w:t>
      </w:r>
    </w:p>
    <w:p>
      <w:pPr>
        <w:spacing w:after="60" w:before="80"/>
        <w:ind w:left="360"/>
      </w:pPr>
      <w:r>
        <w:rPr>
          <w:rFonts w:ascii="Calibri" w:cs="Calibri" w:eastAsia="Calibri" w:hAnsi="Calibri"/>
          <w:b w:val="false"/>
          <w:bCs w:val="false"/>
          <w:sz w:val="22"/>
          <w:szCs w:val="22"/>
        </w:rPr>
        <w:t xml:space="preserve">β) Πού και πότε διαδραματίζεται η ιστορία (τόπος και χρόνος);  (μον. 5)</w:t>
      </w:r>
    </w:p>
    <w:p>
      <w:pPr>
        <w:spacing w:after="60" w:before="80"/>
        <w:ind w:left="360"/>
      </w:pPr>
      <w:r>
        <w:rPr>
          <w:rFonts w:ascii="Calibri" w:cs="Calibri" w:eastAsia="Calibri" w:hAnsi="Calibri"/>
          <w:b w:val="false"/>
          <w:bCs w:val="false"/>
          <w:sz w:val="22"/>
          <w:szCs w:val="22"/>
        </w:rPr>
        <w:t xml:space="preserve">γ) Διάλεξε έναν χαρακτήρα και περίγραψέ τον με δύο επίθετα, στηρίζοντας την άποψή σου σε στοιχεία του κειμένου.  (μον. 5)</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Β3. Γλώσσα — Σχήματα λόγου  (μον. 10)</w:t>
      </w:r>
    </w:p>
    <w:p>
      <w:pPr>
        <w:spacing w:after="60" w:before="80"/>
        <w:ind w:left="360"/>
      </w:pPr>
      <w:r>
        <w:rPr>
          <w:rFonts w:ascii="Calibri" w:cs="Calibri" w:eastAsia="Calibri" w:hAnsi="Calibri"/>
          <w:b w:val="false"/>
          <w:bCs w:val="false"/>
          <w:sz w:val="22"/>
          <w:szCs w:val="22"/>
        </w:rPr>
        <w:t xml:space="preserve">α) Να εντοπίσεις στο κείμενο ένα σχήμα λόγου (μεταφορά, παρομοίωση ή προσωποποίηση) και να εξηγήσεις γιατί το χαρακτηρίζεις έτσι.  (μον. 6)</w:t>
      </w:r>
    </w:p>
    <w:p>
      <w:pPr>
        <w:spacing w:after="60" w:before="80"/>
        <w:ind w:left="360"/>
      </w:pPr>
      <w:r>
        <w:rPr>
          <w:rFonts w:ascii="Calibri" w:cs="Calibri" w:eastAsia="Calibri" w:hAnsi="Calibri"/>
          <w:b w:val="false"/>
          <w:bCs w:val="false"/>
          <w:sz w:val="22"/>
          <w:szCs w:val="22"/>
        </w:rPr>
        <w:t xml:space="preserve">β) Πώς θα χαρακτήριζες τη γλώσσα του κειμένου (απλή/λόγια, ζωντανή, ποιητική…); Δικαιολόγησε.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Β4. Σχόλιο — Αξιολόγηση  (μον. 10)</w:t>
      </w:r>
    </w:p>
    <w:p>
      <w:pPr>
        <w:spacing w:after="60" w:before="80"/>
        <w:ind w:left="360"/>
      </w:pPr>
      <w:r>
        <w:rPr>
          <w:rFonts w:ascii="Calibri" w:cs="Calibri" w:eastAsia="Calibri" w:hAnsi="Calibri"/>
          <w:b w:val="false"/>
          <w:bCs w:val="false"/>
          <w:sz w:val="22"/>
          <w:szCs w:val="22"/>
        </w:rPr>
        <w:t xml:space="preserve">α) Ποιο μήνυμα ή ποια αξία θέλει να μεταδώσει ο συγγραφέας; Συμφωνείς; Αιτιολόγησε σε 4–5 σειρές.  (μον. 6)</w:t>
      </w:r>
    </w:p>
    <w:p>
      <w:pPr>
        <w:spacing w:after="60" w:before="80"/>
        <w:ind w:left="360"/>
      </w:pPr>
      <w:r>
        <w:rPr>
          <w:rFonts w:ascii="Calibri" w:cs="Calibri" w:eastAsia="Calibri" w:hAnsi="Calibri"/>
          <w:b w:val="false"/>
          <w:bCs w:val="false"/>
          <w:sz w:val="22"/>
          <w:szCs w:val="22"/>
        </w:rPr>
        <w:t xml:space="preserve">β) Από τα κείμενα «Η Νινέτ» και «Η Έξοδος» που επίσης διδάχτηκες, διάλεξε ένα και γράψε με ποιον τρόπο μοιάζει ή διαφέρει θεματικά από το «Το πιο γλυκό ψωμί».  (μον. 4)</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before="24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446"/>
        <w:gridCol w:w="2100"/>
        <w:gridCol w:w="2100"/>
        <w:gridCol w:w="2100"/>
      </w:tblGrid>
      <w:tr>
        <w:tc>
          <w:tcPr>
            <w:tcW w:type="dxa" w:w="3446"/>
            <w:tcBorders>
              <w:top w:val="single" w:color="AAAAAA" w:sz="4"/>
              <w:left w:val="single" w:color="AAAAAA" w:sz="4"/>
              <w:bottom w:val="single" w:color="AAAAAA" w:sz="4"/>
              <w:right w:val="single" w:color="AAAAAA" w:sz="4"/>
            </w:tcBorders>
            <w:shd w:fill="1A4D6E"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ΒΑΘΜΟΛΟΓΙΑ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Κλάδος Α΄ (Γλώσσα)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Κλάδος Β΄ (Λογοτεχνία)</w:t>
            </w:r>
          </w:p>
        </w:tc>
        <w:tc>
          <w:tcPr>
            <w:tcW w:type="dxa" w:w="21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ΣΥΝΟΛΟ</w:t>
            </w:r>
          </w:p>
        </w:tc>
      </w:tr>
      <w:tr>
        <w:tc>
          <w:tcPr>
            <w:tcW w:type="dxa" w:w="34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Μονάδες (max)</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50</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50</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100</w:t>
            </w:r>
          </w:p>
        </w:tc>
      </w:tr>
      <w:tr>
        <w:tc>
          <w:tcPr>
            <w:tcW w:type="dxa" w:w="34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Βαθμός</w:t>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21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4D6E" w:sz="18" w:space="4"/>
      </w:pBdr>
      <w:spacing w:after="40"/>
    </w:pPr>
    <w:r>
      <w:rPr>
        <w:rFonts w:ascii="Cambria" w:cs="Cambria" w:eastAsia="Cambria" w:hAnsi="Cambria"/>
        <w:b/>
        <w:bCs/>
        <w:color w:val="1A4D6E"/>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ΝΕΟΕΛΛΗΝΙΚΗ ΓΛΩΣΣΑ &amp; ΓΡΑΜΜΑΤΕΙΑ   •   Διάρκεια: 3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2026-05-30T05:10:24.068Z</dcterms:created>
  <dcterms:modified xsi:type="dcterms:W3CDTF">2026-05-30T05:10:24.068Z</dcterms:modified>
</cp:coreProperties>
</file>

<file path=docProps/custom.xml><?xml version="1.0" encoding="utf-8"?>
<Properties xmlns="http://schemas.openxmlformats.org/officeDocument/2006/custom-properties" xmlns:vt="http://schemas.openxmlformats.org/officeDocument/2006/docPropsVTypes"/>
</file>