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1A4D6E"/>
          <w:sz w:val="30"/>
          <w:szCs w:val="30"/>
        </w:rPr>
        <w:t xml:space="preserve">ΕΙΚΟΝΙΚΟ ΤΕΣΤ ΕΞΑΣΚΗΣΗΣ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2 — Γλώσσα: Διατροφή &amp; Υγεία • Λογοτεχνία: «Ο Βάνκας»</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Το διαγώνισμα έχει δύο κλάδους (Α΄ Γλώσσα 50 μον., Β΄ Λογοτεχνία 50 μον. — σύνολο 100). Στον κλάδο Β΄ απάντησε έχοντας ανοιχτό το βιβλίο σου στο κείμενο που ορίζεται. Να γράφεις καθαρά και με πλήρεις προτάσεις. Καλή επιτυχία!</w:t>
      </w:r>
    </w:p>
    <w:p>
      <w:pPr>
        <w:shd w:fill="1A4D6E" w:val="clear"/>
        <w:spacing w:after="120" w:before="220"/>
      </w:pPr>
      <w:r>
        <w:rPr>
          <w:rFonts w:ascii="Cambria" w:cs="Cambria" w:eastAsia="Cambria" w:hAnsi="Cambria"/>
          <w:b/>
          <w:bCs/>
          <w:color w:val="FFFFFF"/>
          <w:sz w:val="22"/>
          <w:szCs w:val="22"/>
        </w:rPr>
        <w:t xml:space="preserve">  ΚΛΑΔΟΣ Α΄ — ΓΛΩΣΣΙΚΗ ΔΙΔΑΣΚΑΛΙΑ (Μονάδες 50)</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1A4D6E" w:sz="6"/>
              <w:left w:val="single" w:color="1A4D6E" w:sz="6"/>
              <w:bottom w:val="single" w:color="1A4D6E" w:sz="6"/>
              <w:right w:val="single" w:color="1A4D6E" w:sz="6"/>
            </w:tcBorders>
            <w:shd w:fill="F4F7FA" w:val="clear"/>
            <w:tcMar>
              <w:top w:type="dxa" w:w="120"/>
              <w:left w:type="dxa" w:w="160"/>
              <w:bottom w:type="dxa" w:w="120"/>
              <w:right w:type="dxa" w:w="160"/>
            </w:tcMar>
          </w:tcPr>
          <w:p>
            <w:pPr>
              <w:spacing w:after="80"/>
            </w:pPr>
            <w:r>
              <w:rPr>
                <w:rFonts w:ascii="Cambria" w:cs="Cambria" w:eastAsia="Cambria" w:hAnsi="Cambria"/>
                <w:b/>
                <w:bCs/>
                <w:color w:val="1A4D6E"/>
                <w:sz w:val="20"/>
                <w:szCs w:val="20"/>
              </w:rPr>
              <w:t xml:space="preserve">ΚΕΙΜΕΝΟ: «Το πιο σημαντικό γεύμα»</w:t>
            </w:r>
          </w:p>
          <w:p>
            <w:pPr>
              <w:spacing w:after="80"/>
              <w:jc w:val="both"/>
            </w:pPr>
            <w:r>
              <w:rPr>
                <w:rFonts w:ascii="Calibri" w:cs="Calibri" w:eastAsia="Calibri" w:hAnsi="Calibri"/>
                <w:sz w:val="21"/>
                <w:szCs w:val="21"/>
              </w:rPr>
              <w:t xml:space="preserve">Λένε πως το πρωινό είναι το πιο σημαντικό γεύμα της ημέρας, και δεν έχουν άδικο. Ύστερα από πολλές ώρες ύπνου, το σώμα μας ξυπνά πεινασμένο και χρειάζεται «καύσιμα» για να ξεκινήσει η μέρα. Ένα ισορροπημένο πρωινό μάς δίνει ενέργεια, μας βοηθά να συγκεντρωθούμε στο σχολείο και κρατά μακριά την κούραση.</w:t>
            </w:r>
          </w:p>
          <w:p>
            <w:pPr>
              <w:spacing w:after="80"/>
              <w:jc w:val="both"/>
            </w:pPr>
            <w:r>
              <w:rPr>
                <w:rFonts w:ascii="Calibri" w:cs="Calibri" w:eastAsia="Calibri" w:hAnsi="Calibri"/>
                <w:sz w:val="21"/>
                <w:szCs w:val="21"/>
              </w:rPr>
              <w:t xml:space="preserve">Τι σημαίνει όμως υγιεινό πρωινό; Σίγουρα όχι ένα μπολ γεμάτο ζάχαρη. Φρούτα εποχής, γάλα ή γιαούρτι, λίγο ψωμί ολικής άλεσης και μερικοί ξηροί καρποί αποτελούν εξαιρετικές επιλογές. Αντίθετα, τα γλυκά και τα αναψυκτικά μάς δίνουν γρήγορη αλλά πρόσκαιρη ενέργεια, που σβήνει το ίδιο γρήγορα όπως ήρθε.</w:t>
            </w:r>
          </w:p>
          <w:p>
            <w:pPr>
              <w:spacing w:after="80"/>
              <w:jc w:val="both"/>
            </w:pPr>
            <w:r>
              <w:rPr>
                <w:rFonts w:ascii="Calibri" w:cs="Calibri" w:eastAsia="Calibri" w:hAnsi="Calibri"/>
                <w:sz w:val="21"/>
                <w:szCs w:val="21"/>
              </w:rPr>
              <w:t xml:space="preserve">Η σωστή διατροφή δεν είναι τιμωρία ούτε στέρηση. Είναι ένας τρόπος να φροντίζουμε τον εαυτό μας, να μεγαλώνουμε γεροί και να απολαμβάνουμε περισσότερο ό,τι κάνουμε. Όταν τρώμε σωστά, νιώθουμε καλά — και αυτό φαίνεται σε όλα.</w:t>
            </w:r>
          </w:p>
        </w:tc>
      </w:tr>
    </w:tbl>
    <w:p>
      <w:pPr>
        <w:spacing w:after="60" w:before="80"/>
      </w:pPr>
      <w:r>
        <w:rPr>
          <w:rFonts w:ascii="Calibri" w:cs="Calibri" w:eastAsia="Calibri" w:hAnsi="Calibri"/>
          <w:b/>
          <w:bCs/>
          <w:sz w:val="22"/>
          <w:szCs w:val="22"/>
        </w:rPr>
        <w:t xml:space="preserve">Α1. Κατανόηση κειμένου  (μον. 15)</w:t>
      </w:r>
    </w:p>
    <w:p>
      <w:pPr>
        <w:spacing w:after="60" w:before="80"/>
        <w:ind w:left="360"/>
      </w:pPr>
      <w:r>
        <w:rPr>
          <w:rFonts w:ascii="Calibri" w:cs="Calibri" w:eastAsia="Calibri" w:hAnsi="Calibri"/>
          <w:b w:val="false"/>
          <w:bCs w:val="false"/>
          <w:sz w:val="22"/>
          <w:szCs w:val="22"/>
        </w:rPr>
        <w:t xml:space="preserve">α) Ποια είναι η κεντρική ιδέα του κειμένου;  (μον. 3)</w:t>
      </w:r>
    </w:p>
    <w:p>
      <w:pPr>
        <w:spacing w:after="60" w:before="80"/>
        <w:ind w:left="360"/>
      </w:pPr>
      <w:r>
        <w:rPr>
          <w:rFonts w:ascii="Calibri" w:cs="Calibri" w:eastAsia="Calibri" w:hAnsi="Calibri"/>
          <w:b w:val="false"/>
          <w:bCs w:val="false"/>
          <w:sz w:val="22"/>
          <w:szCs w:val="22"/>
        </w:rPr>
        <w:t xml:space="preserve">β) Γιατί, σύμφωνα με το κείμενο, είναι σημαντικό το πρωινό;  (μον. 6)</w:t>
      </w:r>
    </w:p>
    <w:p>
      <w:pPr>
        <w:spacing w:after="60" w:before="80"/>
        <w:ind w:left="360"/>
      </w:pPr>
      <w:r>
        <w:rPr>
          <w:rFonts w:ascii="Calibri" w:cs="Calibri" w:eastAsia="Calibri" w:hAnsi="Calibri"/>
          <w:b w:val="false"/>
          <w:bCs w:val="false"/>
          <w:sz w:val="22"/>
          <w:szCs w:val="22"/>
        </w:rPr>
        <w:t xml:space="preserve">γ) Ποιες τροφές προτείνονται ως υγιεινές και ποιες όχι;  (μον. 3)</w:t>
      </w:r>
    </w:p>
    <w:p>
      <w:pPr>
        <w:spacing w:after="60" w:before="80"/>
        <w:ind w:left="360"/>
      </w:pPr>
      <w:r>
        <w:rPr>
          <w:rFonts w:ascii="Calibri" w:cs="Calibri" w:eastAsia="Calibri" w:hAnsi="Calibri"/>
          <w:b w:val="false"/>
          <w:bCs w:val="false"/>
          <w:sz w:val="22"/>
          <w:szCs w:val="22"/>
        </w:rPr>
        <w:t xml:space="preserve">δ) Πώς εξηγεί ο συγγραφέας ότι «η σωστή διατροφή δεν είναι τιμωρία»;  (μον. 3)</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Α2. Λεξιλόγιο  (μον. 10)</w:t>
      </w:r>
    </w:p>
    <w:p>
      <w:pPr>
        <w:spacing w:after="60" w:before="80"/>
        <w:ind w:left="360"/>
      </w:pPr>
      <w:r>
        <w:rPr>
          <w:rFonts w:ascii="Calibri" w:cs="Calibri" w:eastAsia="Calibri" w:hAnsi="Calibri"/>
          <w:b w:val="false"/>
          <w:bCs w:val="false"/>
          <w:sz w:val="22"/>
          <w:szCs w:val="22"/>
        </w:rPr>
        <w:t xml:space="preserve">α) Γράψε ένα συνώνυμο για: ισορροπημένο, πρόσκαιρη.  (μον. 4)</w:t>
      </w:r>
    </w:p>
    <w:p>
      <w:pPr>
        <w:spacing w:after="60" w:before="80"/>
        <w:ind w:left="360"/>
      </w:pPr>
      <w:r>
        <w:rPr>
          <w:rFonts w:ascii="Calibri" w:cs="Calibri" w:eastAsia="Calibri" w:hAnsi="Calibri"/>
          <w:b w:val="false"/>
          <w:bCs w:val="false"/>
          <w:sz w:val="22"/>
          <w:szCs w:val="22"/>
        </w:rPr>
        <w:t xml:space="preserve">β) Γράψε ένα αντώνυμο για: υγιεινό, γρήγορη.  (μον. 4)</w:t>
      </w:r>
    </w:p>
    <w:p>
      <w:pPr>
        <w:spacing w:after="60" w:before="80"/>
        <w:ind w:left="360"/>
      </w:pPr>
      <w:r>
        <w:rPr>
          <w:rFonts w:ascii="Calibri" w:cs="Calibri" w:eastAsia="Calibri" w:hAnsi="Calibri"/>
          <w:b w:val="false"/>
          <w:bCs w:val="false"/>
          <w:sz w:val="22"/>
          <w:szCs w:val="22"/>
        </w:rPr>
        <w:t xml:space="preserve">γ) Τι σημαίνει μέσα στο κείμενο η λέξη «καύσιμα» (σε εισαγωγικά);  (μον. 2)</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Α3. Γραμματική – Συντακτικό  (μον. 15)</w:t>
      </w:r>
    </w:p>
    <w:p>
      <w:pPr>
        <w:spacing w:after="60" w:before="80"/>
        <w:ind w:left="360"/>
      </w:pPr>
      <w:r>
        <w:rPr>
          <w:rFonts w:ascii="Calibri" w:cs="Calibri" w:eastAsia="Calibri" w:hAnsi="Calibri"/>
          <w:b w:val="false"/>
          <w:bCs w:val="false"/>
          <w:sz w:val="22"/>
          <w:szCs w:val="22"/>
        </w:rPr>
        <w:t xml:space="preserve">α) Βρες από το κείμενο δύο επίθετα και γράψε τον συγκριτικό και τον υπερθετικό τους βαθμό.  (μον. 6)</w:t>
      </w:r>
    </w:p>
    <w:p>
      <w:pPr>
        <w:spacing w:after="60" w:before="80"/>
        <w:ind w:left="360"/>
      </w:pPr>
      <w:r>
        <w:rPr>
          <w:rFonts w:ascii="Calibri" w:cs="Calibri" w:eastAsia="Calibri" w:hAnsi="Calibri"/>
          <w:b w:val="false"/>
          <w:bCs w:val="false"/>
          <w:sz w:val="22"/>
          <w:szCs w:val="22"/>
        </w:rPr>
        <w:t xml:space="preserve">β) Γράψε δύο λέξεις της ίδιας οικογένειας (παράγωγες ή σύνθετες) με τη λέξη «τροφή».  (μον. 4)</w:t>
      </w:r>
    </w:p>
    <w:p>
      <w:pPr>
        <w:spacing w:after="60" w:before="80"/>
        <w:ind w:left="360"/>
      </w:pPr>
      <w:r>
        <w:rPr>
          <w:rFonts w:ascii="Calibri" w:cs="Calibri" w:eastAsia="Calibri" w:hAnsi="Calibri"/>
          <w:b w:val="false"/>
          <w:bCs w:val="false"/>
          <w:sz w:val="22"/>
          <w:szCs w:val="22"/>
        </w:rPr>
        <w:t xml:space="preserve">γ) Γράψε τις πτώσεις του ουσιαστικού «η ενέργεια» στον ενικό αριθμό.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Α4. Παραγωγή λόγου  (μον. 10)</w:t>
      </w:r>
    </w:p>
    <w:p>
      <w:pPr>
        <w:spacing w:after="60" w:before="80"/>
        <w:ind w:left="360"/>
      </w:pPr>
      <w:r>
        <w:rPr>
          <w:rFonts w:ascii="Calibri" w:cs="Calibri" w:eastAsia="Calibri" w:hAnsi="Calibri"/>
          <w:b w:val="false"/>
          <w:bCs w:val="false"/>
          <w:sz w:val="22"/>
          <w:szCs w:val="22"/>
        </w:rPr>
        <w:t xml:space="preserve">Σε μια παράγραφο 80–120 λέξεων, περίγραψε ένα δικό σου υγιεινό πρωινό και εξήγησε γιατί το διαλέγεις.</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20" w:before="220"/>
      </w:pPr>
      <w:r>
        <w:rPr>
          <w:rFonts w:ascii="Cambria" w:cs="Cambria" w:eastAsia="Cambria" w:hAnsi="Cambria"/>
          <w:b/>
          <w:bCs/>
          <w:color w:val="FFFFFF"/>
          <w:sz w:val="22"/>
          <w:szCs w:val="22"/>
        </w:rPr>
        <w:t xml:space="preserve">  ΚΛΑΔΟΣ Β΄ — ΝΕΟΕΛΛΗΝΙΚΗ ΛΟΓΟΤΕΧΝΙΑ (Μονάδες 50)</w:t>
      </w:r>
    </w:p>
    <w:p>
      <w:pPr>
        <w:spacing w:after="60" w:before="80"/>
      </w:pPr>
      <w:r>
        <w:rPr>
          <w:rFonts w:ascii="Calibri" w:cs="Calibri" w:eastAsia="Calibri" w:hAnsi="Calibri"/>
          <w:b/>
          <w:bCs/>
          <w:sz w:val="22"/>
          <w:szCs w:val="22"/>
        </w:rPr>
        <w:t xml:space="preserve">Άνοιξε το βιβλίο σου στο κείμενο: «Ο Βάνκας». Διάβασέ το προσεκτικά και απάντησε.</w:t>
      </w:r>
    </w:p>
    <w:p>
      <w:pPr>
        <w:spacing w:after="60" w:before="80"/>
      </w:pPr>
      <w:r>
        <w:rPr>
          <w:rFonts w:ascii="Calibri" w:cs="Calibri" w:eastAsia="Calibri" w:hAnsi="Calibri"/>
          <w:b/>
          <w:bCs/>
          <w:sz w:val="22"/>
          <w:szCs w:val="22"/>
        </w:rPr>
        <w:t xml:space="preserve">Β1. Κατανόηση κειμένου  (μον. 15)</w:t>
      </w:r>
    </w:p>
    <w:p>
      <w:pPr>
        <w:spacing w:after="60" w:before="80"/>
        <w:ind w:left="360"/>
      </w:pPr>
      <w:r>
        <w:rPr>
          <w:rFonts w:ascii="Calibri" w:cs="Calibri" w:eastAsia="Calibri" w:hAnsi="Calibri"/>
          <w:b w:val="false"/>
          <w:bCs w:val="false"/>
          <w:sz w:val="22"/>
          <w:szCs w:val="22"/>
        </w:rPr>
        <w:t xml:space="preserve">α) Τι αφηγείται το κείμενο; Να γράψεις σε 3–4 σειρές το βασικό περιεχόμενό του.  (μον. 6)</w:t>
      </w:r>
    </w:p>
    <w:p>
      <w:pPr>
        <w:spacing w:after="60" w:before="80"/>
        <w:ind w:left="360"/>
      </w:pPr>
      <w:r>
        <w:rPr>
          <w:rFonts w:ascii="Calibri" w:cs="Calibri" w:eastAsia="Calibri" w:hAnsi="Calibri"/>
          <w:b w:val="false"/>
          <w:bCs w:val="false"/>
          <w:sz w:val="22"/>
          <w:szCs w:val="22"/>
        </w:rPr>
        <w:t xml:space="preserve">β) Ποια είναι τα βασικά πρόσωπα του κειμένου και ποια σχέση τα συνδέει;  (μον. 5)</w:t>
      </w:r>
    </w:p>
    <w:p>
      <w:pPr>
        <w:spacing w:after="60" w:before="80"/>
        <w:ind w:left="360"/>
      </w:pPr>
      <w:r>
        <w:rPr>
          <w:rFonts w:ascii="Calibri" w:cs="Calibri" w:eastAsia="Calibri" w:hAnsi="Calibri"/>
          <w:b w:val="false"/>
          <w:bCs w:val="false"/>
          <w:sz w:val="22"/>
          <w:szCs w:val="22"/>
        </w:rPr>
        <w:t xml:space="preserve">γ) Ποιο είναι το πιο σημαντικό γεγονός (η κορύφωση) της ιστορίας;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Β2. Λογοτεχνικά στοιχεία  (μον. 15)</w:t>
      </w:r>
    </w:p>
    <w:p>
      <w:pPr>
        <w:spacing w:after="60" w:before="80"/>
        <w:ind w:left="360"/>
      </w:pPr>
      <w:r>
        <w:rPr>
          <w:rFonts w:ascii="Calibri" w:cs="Calibri" w:eastAsia="Calibri" w:hAnsi="Calibri"/>
          <w:b w:val="false"/>
          <w:bCs w:val="false"/>
          <w:sz w:val="22"/>
          <w:szCs w:val="22"/>
        </w:rPr>
        <w:t xml:space="preserve">α) Ποιος αφηγείται την ιστορία; Η αφήγηση γίνεται σε πρώτο ή σε τρίτο πρόσωπο;  (μον. 5)</w:t>
      </w:r>
    </w:p>
    <w:p>
      <w:pPr>
        <w:spacing w:after="60" w:before="80"/>
        <w:ind w:left="360"/>
      </w:pPr>
      <w:r>
        <w:rPr>
          <w:rFonts w:ascii="Calibri" w:cs="Calibri" w:eastAsia="Calibri" w:hAnsi="Calibri"/>
          <w:b w:val="false"/>
          <w:bCs w:val="false"/>
          <w:sz w:val="22"/>
          <w:szCs w:val="22"/>
        </w:rPr>
        <w:t xml:space="preserve">β) Πού και πότε διαδραματίζεται η ιστορία (τόπος και χρόνος);  (μον. 5)</w:t>
      </w:r>
    </w:p>
    <w:p>
      <w:pPr>
        <w:spacing w:after="60" w:before="80"/>
        <w:ind w:left="360"/>
      </w:pPr>
      <w:r>
        <w:rPr>
          <w:rFonts w:ascii="Calibri" w:cs="Calibri" w:eastAsia="Calibri" w:hAnsi="Calibri"/>
          <w:b w:val="false"/>
          <w:bCs w:val="false"/>
          <w:sz w:val="22"/>
          <w:szCs w:val="22"/>
        </w:rPr>
        <w:t xml:space="preserve">γ) Διάλεξε έναν χαρακτήρα και περίγραψέ τον με δύο επίθετα, στηρίζοντας την άποψή σου σε στοιχεία του κειμένου.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Β3. Γλώσσα — Σχήματα λόγου  (μον. 10)</w:t>
      </w:r>
    </w:p>
    <w:p>
      <w:pPr>
        <w:spacing w:after="60" w:before="80"/>
        <w:ind w:left="360"/>
      </w:pPr>
      <w:r>
        <w:rPr>
          <w:rFonts w:ascii="Calibri" w:cs="Calibri" w:eastAsia="Calibri" w:hAnsi="Calibri"/>
          <w:b w:val="false"/>
          <w:bCs w:val="false"/>
          <w:sz w:val="22"/>
          <w:szCs w:val="22"/>
        </w:rPr>
        <w:t xml:space="preserve">α) Να εντοπίσεις στο κείμενο ένα σχήμα λόγου (μεταφορά, παρομοίωση ή προσωποποίηση) και να εξηγήσεις γιατί το χαρακτηρίζεις έτσι.  (μον. 6)</w:t>
      </w:r>
    </w:p>
    <w:p>
      <w:pPr>
        <w:spacing w:after="60" w:before="80"/>
        <w:ind w:left="360"/>
      </w:pPr>
      <w:r>
        <w:rPr>
          <w:rFonts w:ascii="Calibri" w:cs="Calibri" w:eastAsia="Calibri" w:hAnsi="Calibri"/>
          <w:b w:val="false"/>
          <w:bCs w:val="false"/>
          <w:sz w:val="22"/>
          <w:szCs w:val="22"/>
        </w:rPr>
        <w:t xml:space="preserve">β) Πώς θα χαρακτήριζες τη γλώσσα του κειμένου (απλή/λόγια, ζωντανή, ποιητική…); Δικαιολόγησε.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Β4. Σχόλιο — Αξιολόγηση  (μον. 10)</w:t>
      </w:r>
    </w:p>
    <w:p>
      <w:pPr>
        <w:spacing w:after="60" w:before="80"/>
        <w:ind w:left="360"/>
      </w:pPr>
      <w:r>
        <w:rPr>
          <w:rFonts w:ascii="Calibri" w:cs="Calibri" w:eastAsia="Calibri" w:hAnsi="Calibri"/>
          <w:b w:val="false"/>
          <w:bCs w:val="false"/>
          <w:sz w:val="22"/>
          <w:szCs w:val="22"/>
        </w:rPr>
        <w:t xml:space="preserve">α) Ποιο μήνυμα ή ποια αξία θέλει να μεταδώσει ο συγγραφέας; Συμφωνείς; Αιτιολόγησε σε 4–5 σειρές.  (μον. 6)</w:t>
      </w:r>
    </w:p>
    <w:p>
      <w:pPr>
        <w:spacing w:after="60" w:before="80"/>
        <w:ind w:left="360"/>
      </w:pPr>
      <w:r>
        <w:rPr>
          <w:rFonts w:ascii="Calibri" w:cs="Calibri" w:eastAsia="Calibri" w:hAnsi="Calibri"/>
          <w:b w:val="false"/>
          <w:bCs w:val="false"/>
          <w:sz w:val="22"/>
          <w:szCs w:val="22"/>
        </w:rPr>
        <w:t xml:space="preserve">β) Από τα κείμενα «Η νέα παιδαγωγική» και «Ο δρόμος για τον παράδεισο είναι μακρύς» που επίσης διδάχτηκες, διάλεξε ένα και γράψε με ποιον τρόπο μοιάζει ή διαφέρει θεματικά από το «Ο Βάνκας».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46"/>
        <w:gridCol w:w="2100"/>
        <w:gridCol w:w="2100"/>
        <w:gridCol w:w="2100"/>
      </w:tblGrid>
      <w:tr>
        <w:tc>
          <w:tcPr>
            <w:tcW w:type="dxa" w:w="3446"/>
            <w:tcBorders>
              <w:top w:val="single" w:color="AAAAAA" w:sz="4"/>
              <w:left w:val="single" w:color="AAAAAA" w:sz="4"/>
              <w:bottom w:val="single" w:color="AAAAAA" w:sz="4"/>
              <w:right w:val="single" w:color="AAAAAA" w:sz="4"/>
            </w:tcBorders>
            <w:shd w:fill="1A4D6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Κλάδος Α΄ (Γλώσσα)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Κλάδος Β΄ (Λογοτεχνία)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D6E" w:sz="18" w:space="4"/>
      </w:pBdr>
      <w:spacing w:after="40"/>
    </w:pPr>
    <w:r>
      <w:rPr>
        <w:rFonts w:ascii="Cambria" w:cs="Cambria" w:eastAsia="Cambria" w:hAnsi="Cambria"/>
        <w:b/>
        <w:bCs/>
        <w:color w:val="1A4D6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ΝΕΟΕΛΛΗΝΙΚΗ ΓΛΩΣΣΑ &amp; ΓΡΑΜΜΑΤΕΙΑ   •   Διάρκεια: 3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2026-05-30T05:10:24.203Z</dcterms:created>
  <dcterms:modified xsi:type="dcterms:W3CDTF">2026-05-30T05:10:24.203Z</dcterms:modified>
</cp:coreProperties>
</file>

<file path=docProps/custom.xml><?xml version="1.0" encoding="utf-8"?>
<Properties xmlns="http://schemas.openxmlformats.org/officeDocument/2006/custom-properties" xmlns:vt="http://schemas.openxmlformats.org/officeDocument/2006/docPropsVTypes"/>
</file>