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1A4D6E"/>
          <w:sz w:val="30"/>
          <w:szCs w:val="30"/>
        </w:rPr>
        <w:t xml:space="preserve">ΕΝΔΕΙΚΤΙΚΕΣ ΑΠΑΝΤΗΣΕΙΣ &amp; ΟΔΗΓΙΕΣ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(Δείγμα εξάσκησης — Μέτριο επίπεδο)  •  Διαγώνισμα 1 — Γλώσσα: Φύση • Λογοτεχνία: «Το πιο γλυκό ψωμί»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shd w:fill="1A4D6E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ΚΛΑΔΟΣ Α΄ — ΓΛΩΣΣΑ (Ενδεικτικές απαντήσεις)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Α1. α) Η αξία των δασών και η ανάγκη να τα προστατεύουμε. β) (οποιαδήποτε τρία) καθαρίζουν τον αέρα· συγκρατούν το χώμα· δροσίζουν την ατμόσφαιρα· δίνουν καταφύγιο σε ζώα. γ) Πυρκαγιές, παράνομο κόψιμο δέντρων, σκουπίδια. δ) Να μας ευαισθητοποιήσει/προτρέψει να φυτεύουμε και να προστατεύουμε τα δάση (αισιόδοξο, προτρεπτικό κλείσιμο).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Α2. α) πολύτιμα = ανεκτίμητα/σπουδαία· προστατεύουμε = φυλάμε/διαφυλάσσουμε. β) μικρό ↔ μεγάλο· δύσκολη ↔ εύκολη. γ) «καταφύγιο» = ασφαλές μέρος όπου βρίσκουν προστασία τα πλάσματα.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Α3. α) π.χ. ουσιαστικά: δάσος, δέντρο (ή πουλιά, χώμα, βροχή)· επίθετα: μικρό, ψηλό (ή πολύτιμα, δύσκολη)· ρήματα: προσφέρει, απειλούν (ή καθαρίζουν, φυτεύουμε). β) Και τα δύο σε Ενεστώτα. γ) Αόριστος: φύτεψα — Μέλλοντας στιγμιαίος: θα φυτέψω.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Α4. Μονάδες για: τρεις σαφείς προτάσεις, συνοχή παραγράφου, σωστή έκταση (80–120 λέξεις), ορθή γλώσσα/ορθογραφία.</w:t>
      </w:r>
    </w:p>
    <w:p>
      <w:pPr>
        <w:shd w:fill="1A4D6E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ΚΛΑΔΟΣ Β΄ — ΛΟΓΟΤΕΧΝΙΑ (Οδηγίες βαθμολόγησης)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Οι απαντήσεις του κλάδου Β΄ είναι ανοιχτού τύπου και κρίνονται με βάση το κείμενο «Το πιο γλυκό ψωμί» (από το σχολικό βιβλίο). Παρακάτω δίνονται οδηγίες αξιολόγησης: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Β1. Πλήρεις μονάδες όταν ο μαθητής αποδίδει σωστά το περιεχόμενο, ονομάζει τα πρόσωπα και τη σχέση τους και εντοπίζει το κορυφαίο γεγονός. Αφαιρούνται μονάδες για παρανοήσεις του κειμένου.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Β2. Ζητούνται: σωστή αναγνώριση αφηγητή (α΄ ή γ΄ πρόσωπο), εντοπισμός τόπου/χρόνου και τεκμηριωμένος χαρακτηρισμός προσώπου (2 επίθετα + στοιχεία από το κείμενο).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Β3. Αποδεκτή κάθε ορθή αναγνώριση σχήματος λόγου με σωστή αιτιολόγηση. Στο β΄ εκτιμάται η τεκμηριωμένη κρίση για το ύφος/τη γλώσσα.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Β4. Εκτιμάται η διατύπωση του μηνύματος/της αξίας, η προσωπική τεκμηριωμένη θέση και η σύγκριση με ένα από τα κείμενα «Η Νινέτ» ή «Η Έξοδος».</w:t>
      </w:r>
    </w:p>
    <w:p>
      <w:pPr>
        <w:spacing w:before="24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4D6E" w:sz="18" w:space="4"/>
      </w:pBdr>
      <w:spacing w:after="40"/>
    </w:pPr>
    <w:r>
      <w:rPr>
        <w:rFonts w:ascii="Cambria" w:cs="Cambria" w:eastAsia="Cambria" w:hAnsi="Cambria"/>
        <w:b/>
        <w:bCs/>
        <w:color w:val="1A4D6E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ΝΕΟΕΛΛΗΝΙΚΗ ΓΛΩΣΣΑ &amp; ΓΡΑΜΜΑΤΕΙΑ   •   Διάρκεια: 3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2026-05-30T05:10:24.171Z</dcterms:created>
  <dcterms:modified xsi:type="dcterms:W3CDTF">2026-05-30T05:10:24.171Z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